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5633" w14:textId="4E00E897" w:rsidR="00F3011A" w:rsidRPr="00F3011A" w:rsidRDefault="00F3011A" w:rsidP="00F3011A">
      <w:pPr>
        <w:rPr>
          <w:rFonts w:ascii="Comic Sans MS" w:hAnsi="Comic Sans MS"/>
          <w:b/>
          <w:bCs/>
        </w:rPr>
      </w:pPr>
      <w:proofErr w:type="spellStart"/>
      <w:r w:rsidRPr="00F3011A">
        <w:rPr>
          <w:rFonts w:ascii="Comic Sans MS" w:hAnsi="Comic Sans MS"/>
          <w:b/>
          <w:bCs/>
        </w:rPr>
        <w:t>Φρίντα</w:t>
      </w:r>
      <w:proofErr w:type="spellEnd"/>
      <w:r w:rsidRPr="00F3011A">
        <w:rPr>
          <w:rFonts w:ascii="Comic Sans MS" w:hAnsi="Comic Sans MS"/>
          <w:b/>
          <w:bCs/>
        </w:rPr>
        <w:t xml:space="preserve"> </w:t>
      </w:r>
      <w:proofErr w:type="spellStart"/>
      <w:r w:rsidRPr="00F3011A">
        <w:rPr>
          <w:rFonts w:ascii="Comic Sans MS" w:hAnsi="Comic Sans MS"/>
          <w:b/>
          <w:bCs/>
        </w:rPr>
        <w:t>Κα</w:t>
      </w:r>
      <w:r>
        <w:rPr>
          <w:rFonts w:ascii="Comic Sans MS" w:hAnsi="Comic Sans MS"/>
          <w:b/>
          <w:bCs/>
        </w:rPr>
        <w:t>ρ</w:t>
      </w:r>
      <w:r w:rsidRPr="00F3011A">
        <w:rPr>
          <w:rFonts w:ascii="Comic Sans MS" w:hAnsi="Comic Sans MS"/>
          <w:b/>
          <w:bCs/>
        </w:rPr>
        <w:t>λο</w:t>
      </w:r>
      <w:proofErr w:type="spellEnd"/>
    </w:p>
    <w:p w14:paraId="52F6CF66" w14:textId="77777777" w:rsidR="00F3011A" w:rsidRPr="00F3011A" w:rsidRDefault="00F3011A" w:rsidP="00F3011A">
      <w:pPr>
        <w:rPr>
          <w:rFonts w:ascii="Comic Sans MS" w:hAnsi="Comic Sans MS"/>
        </w:rPr>
      </w:pPr>
      <w:r w:rsidRPr="00F3011A">
        <w:rPr>
          <w:rFonts w:ascii="Comic Sans MS" w:hAnsi="Comic Sans MS"/>
        </w:rPr>
        <w:drawing>
          <wp:anchor distT="0" distB="0" distL="114300" distR="114300" simplePos="0" relativeHeight="251660288" behindDoc="1" locked="0" layoutInCell="1" allowOverlap="1" wp14:anchorId="197D8202" wp14:editId="7EF1486F">
            <wp:simplePos x="0" y="0"/>
            <wp:positionH relativeFrom="margin">
              <wp:posOffset>2720340</wp:posOffset>
            </wp:positionH>
            <wp:positionV relativeFrom="paragraph">
              <wp:posOffset>2595245</wp:posOffset>
            </wp:positionV>
            <wp:extent cx="2788920" cy="2274570"/>
            <wp:effectExtent l="0" t="0" r="0" b="0"/>
            <wp:wrapTight wrapText="bothSides">
              <wp:wrapPolygon edited="0">
                <wp:start x="0" y="0"/>
                <wp:lineTo x="0" y="21347"/>
                <wp:lineTo x="21393" y="21347"/>
                <wp:lineTo x="21393" y="0"/>
                <wp:lineTo x="0" y="0"/>
              </wp:wrapPolygon>
            </wp:wrapTight>
            <wp:docPr id="121120100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20100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011A">
        <w:rPr>
          <w:rFonts w:ascii="Comic Sans MS" w:hAnsi="Comic Sans MS"/>
        </w:rPr>
        <w:drawing>
          <wp:anchor distT="0" distB="0" distL="114300" distR="114300" simplePos="0" relativeHeight="251659264" behindDoc="1" locked="0" layoutInCell="1" allowOverlap="1" wp14:anchorId="0974D5FF" wp14:editId="62423AED">
            <wp:simplePos x="0" y="0"/>
            <wp:positionH relativeFrom="margin">
              <wp:align>left</wp:align>
            </wp:positionH>
            <wp:positionV relativeFrom="paragraph">
              <wp:posOffset>225425</wp:posOffset>
            </wp:positionV>
            <wp:extent cx="2392680" cy="2319655"/>
            <wp:effectExtent l="0" t="0" r="7620" b="4445"/>
            <wp:wrapTight wrapText="bothSides">
              <wp:wrapPolygon edited="0">
                <wp:start x="0" y="0"/>
                <wp:lineTo x="0" y="21464"/>
                <wp:lineTo x="21497" y="21464"/>
                <wp:lineTo x="21497" y="0"/>
                <wp:lineTo x="0" y="0"/>
              </wp:wrapPolygon>
            </wp:wrapTight>
            <wp:docPr id="61387740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7740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231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011A">
        <w:rPr>
          <w:rFonts w:ascii="Comic Sans MS" w:hAnsi="Comic Sans MS"/>
        </w:rPr>
        <w:t xml:space="preserve">Η </w:t>
      </w:r>
      <w:proofErr w:type="spellStart"/>
      <w:r w:rsidRPr="00F3011A">
        <w:rPr>
          <w:rFonts w:ascii="Comic Sans MS" w:hAnsi="Comic Sans MS"/>
        </w:rPr>
        <w:t>Φρίντα</w:t>
      </w:r>
      <w:proofErr w:type="spellEnd"/>
      <w:r w:rsidRPr="00F3011A">
        <w:rPr>
          <w:rFonts w:ascii="Comic Sans MS" w:hAnsi="Comic Sans MS"/>
        </w:rPr>
        <w:t xml:space="preserve"> Κάλο σε ηλικία έξι ετών αρρώστησε από πολιομυελίτιδα, με αποτέλεσμα το ένα της πόδι να είναι πιο κοντό από το άλλο και </w:t>
      </w:r>
      <w:proofErr w:type="spellStart"/>
      <w:r w:rsidRPr="00F3011A">
        <w:rPr>
          <w:rFonts w:ascii="Comic Sans MS" w:hAnsi="Comic Sans MS"/>
        </w:rPr>
        <w:t>ημιπαράλυτο</w:t>
      </w:r>
      <w:proofErr w:type="spellEnd"/>
      <w:r w:rsidRPr="00F3011A">
        <w:rPr>
          <w:rFonts w:ascii="Comic Sans MS" w:hAnsi="Comic Sans MS"/>
        </w:rPr>
        <w:t xml:space="preserve">. </w:t>
      </w:r>
      <w:proofErr w:type="spellStart"/>
      <w:r w:rsidRPr="00F3011A">
        <w:rPr>
          <w:rFonts w:ascii="Comic Sans MS" w:hAnsi="Comic Sans MS"/>
        </w:rPr>
        <w:t>To</w:t>
      </w:r>
      <w:proofErr w:type="spellEnd"/>
      <w:r w:rsidRPr="00F3011A">
        <w:rPr>
          <w:rFonts w:ascii="Comic Sans MS" w:hAnsi="Comic Sans MS"/>
        </w:rPr>
        <w:t xml:space="preserve"> 1925, στα 18 της χρόνια, ένα τραμ συγκρούστηκε με το λεωφορείο στο οποίο επέβαινε και τραυματίστηκε. Έκτοτε υποβλήθηκε σε μεγάλο αριθμό εγχειρήσεων και η ζωή της σημαδεύτηκε από πόνο και θλίψη για την κατάσταση της υγείας της αλλά και την αδυναμία της να κάνει παιδιά.</w:t>
      </w:r>
    </w:p>
    <w:p w14:paraId="617F52F8" w14:textId="77777777" w:rsidR="00F3011A" w:rsidRPr="00F3011A" w:rsidRDefault="00F3011A" w:rsidP="00F3011A">
      <w:pPr>
        <w:rPr>
          <w:rFonts w:ascii="Comic Sans MS" w:hAnsi="Comic Sans MS"/>
        </w:rPr>
      </w:pPr>
      <w:r w:rsidRPr="00F3011A">
        <w:rPr>
          <w:rFonts w:ascii="Comic Sans MS" w:hAnsi="Comic Sans MS"/>
        </w:rPr>
        <w:t xml:space="preserve">Παρακολούθησε την </w:t>
      </w:r>
      <w:proofErr w:type="spellStart"/>
      <w:r w:rsidRPr="00F3011A">
        <w:rPr>
          <w:rFonts w:ascii="Comic Sans MS" w:hAnsi="Comic Sans MS"/>
        </w:rPr>
        <w:t>Escola</w:t>
      </w:r>
      <w:proofErr w:type="spellEnd"/>
      <w:r w:rsidRPr="00F3011A">
        <w:rPr>
          <w:rFonts w:ascii="Comic Sans MS" w:hAnsi="Comic Sans MS"/>
        </w:rPr>
        <w:t xml:space="preserve"> </w:t>
      </w:r>
      <w:proofErr w:type="spellStart"/>
      <w:r w:rsidRPr="00F3011A">
        <w:rPr>
          <w:rFonts w:ascii="Comic Sans MS" w:hAnsi="Comic Sans MS"/>
        </w:rPr>
        <w:t>Preparatoria</w:t>
      </w:r>
      <w:proofErr w:type="spellEnd"/>
      <w:r w:rsidRPr="00F3011A">
        <w:rPr>
          <w:rFonts w:ascii="Comic Sans MS" w:hAnsi="Comic Sans MS"/>
        </w:rPr>
        <w:t xml:space="preserve">, μία από τα 35 κορίτσια ανάμεσα σε 2000 άτομα όπου και είδε για πρώτη φορά τον μετέπειτα σύζυγό της, τοιχογράφο </w:t>
      </w:r>
      <w:proofErr w:type="spellStart"/>
      <w:r w:rsidRPr="00F3011A">
        <w:rPr>
          <w:rFonts w:ascii="Comic Sans MS" w:hAnsi="Comic Sans MS"/>
        </w:rPr>
        <w:t>Ντιέγκο</w:t>
      </w:r>
      <w:proofErr w:type="spellEnd"/>
      <w:r w:rsidRPr="00F3011A">
        <w:rPr>
          <w:rFonts w:ascii="Comic Sans MS" w:hAnsi="Comic Sans MS"/>
        </w:rPr>
        <w:t xml:space="preserve"> Ριβέρα, ο οποίος ζωγράφιζε τους τοίχους της σχολής. </w:t>
      </w:r>
    </w:p>
    <w:p w14:paraId="6C9EE8E8" w14:textId="77777777" w:rsidR="00F3011A" w:rsidRPr="00F3011A" w:rsidRDefault="00F3011A" w:rsidP="00F3011A">
      <w:pPr>
        <w:rPr>
          <w:rFonts w:ascii="Comic Sans MS" w:hAnsi="Comic Sans MS"/>
        </w:rPr>
      </w:pPr>
      <w:r w:rsidRPr="00F3011A">
        <w:rPr>
          <w:rFonts w:ascii="Comic Sans MS" w:hAnsi="Comic Sans MS"/>
        </w:rPr>
        <w:t xml:space="preserve">Το 1926, ενώ ανάρρωνε από το ατύχημα η </w:t>
      </w:r>
      <w:proofErr w:type="spellStart"/>
      <w:r w:rsidRPr="00F3011A">
        <w:rPr>
          <w:rFonts w:ascii="Comic Sans MS" w:hAnsi="Comic Sans MS"/>
        </w:rPr>
        <w:t>Φρίντα</w:t>
      </w:r>
      <w:proofErr w:type="spellEnd"/>
      <w:r w:rsidRPr="00F3011A">
        <w:rPr>
          <w:rFonts w:ascii="Comic Sans MS" w:hAnsi="Comic Sans MS"/>
        </w:rPr>
        <w:t xml:space="preserve"> Κάλο ξεκίνησε μαθήματα ζωγραφικής. Η οικογένειά της δεν μπορούσε να υποστηρίξει την καλλιτεχνική της δραστηριότητα οικονομικά, για αυτό και την προέτρεψαν να εικονογραφεί βιβλία </w:t>
      </w:r>
      <w:proofErr w:type="spellStart"/>
      <w:r w:rsidRPr="00F3011A">
        <w:rPr>
          <w:rFonts w:ascii="Comic Sans MS" w:hAnsi="Comic Sans MS"/>
        </w:rPr>
        <w:t>ιατρικήςΤο</w:t>
      </w:r>
      <w:proofErr w:type="spellEnd"/>
      <w:r w:rsidRPr="00F3011A">
        <w:rPr>
          <w:rFonts w:ascii="Comic Sans MS" w:hAnsi="Comic Sans MS"/>
        </w:rPr>
        <w:t xml:space="preserve"> 1929 έδειξε τη δουλειά της στον </w:t>
      </w:r>
      <w:proofErr w:type="spellStart"/>
      <w:r w:rsidRPr="00F3011A">
        <w:rPr>
          <w:rFonts w:ascii="Comic Sans MS" w:hAnsi="Comic Sans MS"/>
        </w:rPr>
        <w:t>Ντιέγκο</w:t>
      </w:r>
      <w:proofErr w:type="spellEnd"/>
      <w:r w:rsidRPr="00F3011A">
        <w:rPr>
          <w:rFonts w:ascii="Comic Sans MS" w:hAnsi="Comic Sans MS"/>
        </w:rPr>
        <w:t xml:space="preserve"> Ριβέρα, τον οποίο είχε γνωρίσει στους καλλιτεχνικούς κύκλους του Μεξικού που σύχναζε. Την ίδια χρονιά παντρεύτηκαν.</w:t>
      </w:r>
    </w:p>
    <w:p w14:paraId="2759ECF1" w14:textId="77777777" w:rsidR="00F3011A" w:rsidRPr="00F3011A" w:rsidRDefault="00F3011A" w:rsidP="00F3011A">
      <w:pPr>
        <w:rPr>
          <w:rFonts w:ascii="Comic Sans MS" w:hAnsi="Comic Sans MS"/>
        </w:rPr>
      </w:pPr>
      <w:r w:rsidRPr="00F3011A">
        <w:rPr>
          <w:rFonts w:ascii="Comic Sans MS" w:hAnsi="Comic Sans MS"/>
        </w:rPr>
        <w:t xml:space="preserve">Το 2010, η κυβέρνηση του Μεξικού, σε αναγνώριση της συνεισφοράς της </w:t>
      </w:r>
      <w:proofErr w:type="spellStart"/>
      <w:r w:rsidRPr="00F3011A">
        <w:rPr>
          <w:rFonts w:ascii="Comic Sans MS" w:hAnsi="Comic Sans MS"/>
        </w:rPr>
        <w:t>Φρίντα</w:t>
      </w:r>
      <w:proofErr w:type="spellEnd"/>
      <w:r w:rsidRPr="00F3011A">
        <w:rPr>
          <w:rFonts w:ascii="Comic Sans MS" w:hAnsi="Comic Sans MS"/>
        </w:rPr>
        <w:t xml:space="preserve"> Κάλο αλλά και του </w:t>
      </w:r>
      <w:proofErr w:type="spellStart"/>
      <w:r w:rsidRPr="00F3011A">
        <w:rPr>
          <w:rFonts w:ascii="Comic Sans MS" w:hAnsi="Comic Sans MS"/>
        </w:rPr>
        <w:t>Ντιέγκο</w:t>
      </w:r>
      <w:proofErr w:type="spellEnd"/>
      <w:r w:rsidRPr="00F3011A">
        <w:rPr>
          <w:rFonts w:ascii="Comic Sans MS" w:hAnsi="Comic Sans MS"/>
        </w:rPr>
        <w:t xml:space="preserve"> Ριβέρα απεικόνισε τα πρόσωπά τους στις δύο όψεις του χαρτονομίσματος των 500 </w:t>
      </w:r>
      <w:proofErr w:type="spellStart"/>
      <w:r w:rsidRPr="00F3011A">
        <w:rPr>
          <w:rFonts w:ascii="Comic Sans MS" w:hAnsi="Comic Sans MS"/>
        </w:rPr>
        <w:t>πέσος</w:t>
      </w:r>
      <w:proofErr w:type="spellEnd"/>
      <w:r w:rsidRPr="00F3011A">
        <w:rPr>
          <w:rFonts w:ascii="Comic Sans MS" w:hAnsi="Comic Sans MS"/>
        </w:rPr>
        <w:t>, στην έκδοση για τον εορτασμό της 200ής επετείου της ανεξαρτητοποίησης της χώρας και της 100ής επετείου της Μεξικανικής Επανάστασης.</w:t>
      </w:r>
    </w:p>
    <w:p w14:paraId="3FE39951" w14:textId="77777777" w:rsidR="00F3011A" w:rsidRPr="00F3011A" w:rsidRDefault="00F3011A" w:rsidP="00F3011A">
      <w:pPr>
        <w:rPr>
          <w:rFonts w:ascii="Comic Sans MS" w:hAnsi="Comic Sans MS"/>
        </w:rPr>
      </w:pPr>
      <w:r w:rsidRPr="00F3011A">
        <w:rPr>
          <w:rFonts w:ascii="Comic Sans MS" w:hAnsi="Comic Sans MS"/>
        </w:rPr>
        <w:t>Άννα Μαρία Μιχαηλίδου</w:t>
      </w:r>
    </w:p>
    <w:p w14:paraId="35AD010D" w14:textId="77777777" w:rsidR="00181B49" w:rsidRPr="00F3011A" w:rsidRDefault="00181B49">
      <w:pPr>
        <w:rPr>
          <w:rFonts w:ascii="Comic Sans MS" w:hAnsi="Comic Sans MS"/>
        </w:rPr>
      </w:pPr>
    </w:p>
    <w:sectPr w:rsidR="00181B49" w:rsidRPr="00F301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7A"/>
    <w:rsid w:val="000D3F7A"/>
    <w:rsid w:val="00181B49"/>
    <w:rsid w:val="001A34BB"/>
    <w:rsid w:val="00DB3EAC"/>
    <w:rsid w:val="00F3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17ED"/>
  <w15:chartTrackingRefBased/>
  <w15:docId w15:val="{6A11BC52-D1DB-415B-AC4D-20882741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D3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3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D3F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D3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D3F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D3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D3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D3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D3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D3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D3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D3F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D3F7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D3F7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D3F7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D3F7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D3F7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D3F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D3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D3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D3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D3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D3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D3F7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D3F7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D3F7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D3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D3F7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D3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Δήμητρα</dc:creator>
  <cp:keywords/>
  <dc:description/>
  <cp:lastModifiedBy>Δήμητρα</cp:lastModifiedBy>
  <cp:revision>2</cp:revision>
  <dcterms:created xsi:type="dcterms:W3CDTF">2024-12-09T05:54:00Z</dcterms:created>
  <dcterms:modified xsi:type="dcterms:W3CDTF">2024-12-09T05:54:00Z</dcterms:modified>
</cp:coreProperties>
</file>